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80" w:rsidRDefault="00343065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343065">
        <w:rPr>
          <w:rFonts w:ascii="Times New Roman" w:hAnsi="Times New Roman" w:cs="Times New Roman"/>
          <w:sz w:val="40"/>
          <w:szCs w:val="40"/>
          <w:lang w:val="uk-UA"/>
        </w:rPr>
        <w:t>Р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Рада школи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343065">
        <w:rPr>
          <w:rFonts w:ascii="Times New Roman" w:hAnsi="Times New Roman" w:cs="Times New Roman"/>
          <w:sz w:val="28"/>
          <w:szCs w:val="28"/>
          <w:lang w:val="uk-UA"/>
        </w:rPr>
        <w:t>орган, який діє в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загальними зборами відповідно до Статуту загальноосвітнього навчального закладу, організовує виконання рішень загальних зборів, затверджує режим роботи закладу, розглядає питання здобуття повної обов’язкової загальної середньої освіти.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спеціальний метод оцінювання компетентними суддями певного педагогічного явища (якість навчання чи виховання , застосування педагогічної технології, обраних форм і методів її реалізації ); порядкова позиція когось або чогось за результатами діяльності, яка визначається  рейтинговим показником.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Рефлексивна компетентність – </w:t>
      </w:r>
      <w:r w:rsidRPr="00343065">
        <w:rPr>
          <w:rFonts w:ascii="Times New Roman" w:hAnsi="Times New Roman" w:cs="Times New Roman"/>
          <w:sz w:val="28"/>
          <w:szCs w:val="28"/>
          <w:lang w:val="uk-UA"/>
        </w:rPr>
        <w:t>уміння аналізувати й розуміти свої дії в певній ситуації, а також особливості свого  «Я».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>Річне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визначення рівня навчальних досягнень учнів за рік. 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>Річний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бал , що виставляється на основі семестрових (скоригованих) балів.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>Річний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основний документ школи, який регламентує та координує діяльність учасників навчально – виховного процесу.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творчий процес виділення однієї або кількох варіантів дій із безлічі можливих, спрямованих на досягнення поставлених цілей.</w:t>
      </w:r>
    </w:p>
    <w:p w:rsidR="00343065" w:rsidRDefault="00343065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065">
        <w:rPr>
          <w:rFonts w:ascii="Times New Roman" w:hAnsi="Times New Roman" w:cs="Times New Roman"/>
          <w:b/>
          <w:sz w:val="28"/>
          <w:szCs w:val="28"/>
          <w:lang w:val="uk-UA"/>
        </w:rPr>
        <w:t>Робота з учителями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налаштування педагогічного колективу на злагоджену ефективну роботу з атестації, проведення консультацій та інших видів діяльності.</w:t>
      </w:r>
    </w:p>
    <w:p w:rsidR="00343065" w:rsidRDefault="006B5054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різновид наказу, спрямований на розв’язання питань, що виходять не тільки від керівника, але й від інших осіб у межах їхніх повноважень і компетенцій.</w:t>
      </w:r>
    </w:p>
    <w:p w:rsidR="006B5054" w:rsidRPr="006B5054" w:rsidRDefault="006B5054" w:rsidP="003430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054" w:rsidRPr="006B5054" w:rsidRDefault="006B5054" w:rsidP="003430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5054" w:rsidRPr="006B5054" w:rsidSect="004A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343065"/>
    <w:rsid w:val="00343065"/>
    <w:rsid w:val="004A4380"/>
    <w:rsid w:val="006B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8D5C-16DF-4FFB-BC0F-92A5B05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2011-02-07T19:32:00Z</dcterms:created>
  <dcterms:modified xsi:type="dcterms:W3CDTF">2011-02-07T19:44:00Z</dcterms:modified>
</cp:coreProperties>
</file>